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05" w:rsidRDefault="00AE0E05" w:rsidP="00AE0E05">
      <w:pPr>
        <w:pStyle w:val="StandardWeb"/>
        <w:shd w:val="clear" w:color="auto" w:fill="351688"/>
        <w:spacing w:before="0" w:beforeAutospacing="0" w:after="300" w:afterAutospacing="0"/>
        <w:textAlignment w:val="baseline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Das Mittagessen wird in der Schule mit</w:t>
      </w:r>
      <w:r w:rsidR="00483D99">
        <w:rPr>
          <w:rFonts w:ascii="Verdana" w:hAnsi="Verdana"/>
          <w:color w:val="FFFFFF"/>
          <w:sz w:val="20"/>
          <w:szCs w:val="20"/>
        </w:rPr>
        <w:t xml:space="preserve"> angeliefertem Essen der Firma K</w:t>
      </w:r>
      <w:r>
        <w:rPr>
          <w:rFonts w:ascii="Verdana" w:hAnsi="Verdana"/>
          <w:color w:val="FFFFFF"/>
          <w:sz w:val="20"/>
          <w:szCs w:val="20"/>
        </w:rPr>
        <w:t xml:space="preserve">ulinario (Schulbuffet) </w:t>
      </w:r>
      <w:r w:rsidR="00DC31E3">
        <w:rPr>
          <w:rFonts w:ascii="Verdana" w:hAnsi="Verdana"/>
          <w:color w:val="FFFFFF"/>
          <w:sz w:val="20"/>
          <w:szCs w:val="20"/>
        </w:rPr>
        <w:t>bezogen. Das Essen kostet € 5,92</w:t>
      </w:r>
      <w:r w:rsidR="00483D99">
        <w:rPr>
          <w:rFonts w:ascii="Verdana" w:hAnsi="Verdana"/>
          <w:color w:val="FFFFFF"/>
          <w:sz w:val="20"/>
          <w:szCs w:val="20"/>
        </w:rPr>
        <w:t xml:space="preserve"> (solange</w:t>
      </w:r>
      <w:r>
        <w:rPr>
          <w:rFonts w:ascii="Verdana" w:hAnsi="Verdana"/>
          <w:color w:val="FFFFFF"/>
          <w:sz w:val="20"/>
          <w:szCs w:val="20"/>
        </w:rPr>
        <w:t xml:space="preserve"> </w:t>
      </w:r>
      <w:r w:rsidR="00DC31E3">
        <w:rPr>
          <w:rFonts w:ascii="Verdana" w:hAnsi="Verdana"/>
          <w:color w:val="FFFFFF"/>
          <w:sz w:val="20"/>
          <w:szCs w:val="20"/>
        </w:rPr>
        <w:t xml:space="preserve">die </w:t>
      </w:r>
      <w:r w:rsidR="00605284">
        <w:rPr>
          <w:rFonts w:ascii="Verdana" w:hAnsi="Verdana"/>
          <w:color w:val="FFFFFF"/>
          <w:sz w:val="20"/>
          <w:szCs w:val="20"/>
        </w:rPr>
        <w:t xml:space="preserve">Senkung der </w:t>
      </w:r>
      <w:proofErr w:type="spellStart"/>
      <w:r w:rsidR="00605284">
        <w:rPr>
          <w:rFonts w:ascii="Verdana" w:hAnsi="Verdana"/>
          <w:color w:val="FFFFFF"/>
          <w:sz w:val="20"/>
          <w:szCs w:val="20"/>
        </w:rPr>
        <w:t>MwSt</w:t>
      </w:r>
      <w:proofErr w:type="spellEnd"/>
      <w:r>
        <w:rPr>
          <w:rFonts w:ascii="Verdana" w:hAnsi="Verdana"/>
          <w:color w:val="FFFFFF"/>
          <w:sz w:val="20"/>
          <w:szCs w:val="20"/>
        </w:rPr>
        <w:t xml:space="preserve"> in der Gastronomie</w:t>
      </w:r>
      <w:r w:rsidR="00DC31E3">
        <w:rPr>
          <w:rFonts w:ascii="Verdana" w:hAnsi="Verdana"/>
          <w:color w:val="FFFFFF"/>
          <w:sz w:val="20"/>
          <w:szCs w:val="20"/>
        </w:rPr>
        <w:t xml:space="preserve"> beibehalten wird) bzw. € 6,20</w:t>
      </w:r>
      <w:r>
        <w:rPr>
          <w:rFonts w:ascii="Verdana" w:hAnsi="Verdana"/>
          <w:color w:val="FFFFFF"/>
          <w:sz w:val="20"/>
          <w:szCs w:val="20"/>
        </w:rPr>
        <w:t xml:space="preserve"> (</w:t>
      </w:r>
      <w:r w:rsidR="00DC31E3">
        <w:rPr>
          <w:rFonts w:ascii="Verdana" w:hAnsi="Verdana"/>
          <w:color w:val="FFFFFF"/>
          <w:sz w:val="20"/>
          <w:szCs w:val="20"/>
        </w:rPr>
        <w:t>nach der Umstellung auf 10% MWST)</w:t>
      </w:r>
      <w:r>
        <w:rPr>
          <w:rFonts w:ascii="Verdana" w:hAnsi="Verdana"/>
          <w:color w:val="FFFFFF"/>
          <w:sz w:val="20"/>
          <w:szCs w:val="20"/>
        </w:rPr>
        <w:t xml:space="preserve"> pro Portion (2 Gänge: Suppe und Hauptspeise mit Salat oder Hauptspeise mit Salat und Nachspeise/Obst</w:t>
      </w:r>
      <w:proofErr w:type="gramStart"/>
      <w:r>
        <w:rPr>
          <w:rFonts w:ascii="Verdana" w:hAnsi="Verdana"/>
          <w:color w:val="FFFFFF"/>
          <w:sz w:val="20"/>
          <w:szCs w:val="20"/>
        </w:rPr>
        <w:t>).Es</w:t>
      </w:r>
      <w:proofErr w:type="gramEnd"/>
      <w:r>
        <w:rPr>
          <w:rFonts w:ascii="Verdana" w:hAnsi="Verdana"/>
          <w:color w:val="FFFFFF"/>
          <w:sz w:val="20"/>
          <w:szCs w:val="20"/>
        </w:rPr>
        <w:t xml:space="preserve"> stehen immer 2 Menü-Vorschläge zur Wahl, die in einem 7-Wochen-Rhythmus ausgewählt werden können. Der Essensbetrag muss semesterweise sofort nach Erhalt de</w:t>
      </w:r>
      <w:r w:rsidR="00483D99">
        <w:rPr>
          <w:rFonts w:ascii="Verdana" w:hAnsi="Verdana"/>
          <w:color w:val="FFFFFF"/>
          <w:sz w:val="20"/>
          <w:szCs w:val="20"/>
        </w:rPr>
        <w:t>r Rechnung direkt an die Firma K</w:t>
      </w:r>
      <w:r>
        <w:rPr>
          <w:rFonts w:ascii="Verdana" w:hAnsi="Verdana"/>
          <w:color w:val="FFFFFF"/>
          <w:sz w:val="20"/>
          <w:szCs w:val="20"/>
        </w:rPr>
        <w:t>ulinario bezahlt werden. Einzelne Essensabmeldungen sind während des Schuljahres aus organisatorischen Gründen nicht möglich. </w:t>
      </w:r>
    </w:p>
    <w:p w:rsidR="00AE0E05" w:rsidRDefault="00605284" w:rsidP="00AE0E05">
      <w:pPr>
        <w:pStyle w:val="StandardWeb"/>
        <w:shd w:val="clear" w:color="auto" w:fill="351688"/>
        <w:spacing w:before="0" w:beforeAutospacing="0" w:after="0" w:afterAutospacing="0"/>
        <w:textAlignment w:val="baseline"/>
        <w:rPr>
          <w:rFonts w:ascii="Verdana" w:hAnsi="Verdana"/>
          <w:color w:val="FFFFFF"/>
          <w:sz w:val="20"/>
          <w:szCs w:val="20"/>
        </w:rPr>
      </w:pPr>
      <w:hyperlink r:id="rId4" w:history="1">
        <w:r w:rsidR="00AE0E05">
          <w:rPr>
            <w:rStyle w:val="Hyperlink"/>
            <w:rFonts w:ascii="inherit" w:hAnsi="inherit"/>
            <w:b/>
            <w:bCs/>
            <w:color w:val="FFFFFF"/>
            <w:sz w:val="20"/>
            <w:szCs w:val="20"/>
            <w:bdr w:val="none" w:sz="0" w:space="0" w:color="auto" w:frame="1"/>
          </w:rPr>
          <w:t>http://www.kulinario.at/</w:t>
        </w:r>
      </w:hyperlink>
      <w:r w:rsidR="00AE0E05">
        <w:rPr>
          <w:rFonts w:ascii="Verdana" w:hAnsi="Verdana"/>
          <w:color w:val="FFFFFF"/>
          <w:sz w:val="20"/>
          <w:szCs w:val="20"/>
        </w:rPr>
        <w:br/>
        <w:t> </w:t>
      </w:r>
      <w:r w:rsidR="00AE0E05">
        <w:rPr>
          <w:rFonts w:ascii="Verdana" w:hAnsi="Verdana"/>
          <w:color w:val="FFFFFF"/>
          <w:sz w:val="20"/>
          <w:szCs w:val="20"/>
        </w:rPr>
        <w:br/>
        <w:t>Bitte füllen Sie das beigefügte Formular aus, speichern es unter „Name ihres Kindes+Klasse.doc“ und senden es anschließend an die Essensfirma Kulinario, Herr Lechner: </w:t>
      </w:r>
      <w:hyperlink r:id="rId5" w:history="1">
        <w:r w:rsidR="00DC31E3" w:rsidRPr="00FA1801">
          <w:rPr>
            <w:rStyle w:val="Hyperlink"/>
            <w:rFonts w:ascii="inherit" w:hAnsi="inherit" w:cs="Calibri"/>
            <w:b/>
            <w:bCs/>
            <w:sz w:val="22"/>
            <w:szCs w:val="22"/>
            <w:bdr w:val="none" w:sz="0" w:space="0" w:color="auto" w:frame="1"/>
          </w:rPr>
          <w:t>Alexander.Lechner@kulinario.at</w:t>
        </w:r>
      </w:hyperlink>
      <w:r w:rsidR="00AE0E05">
        <w:rPr>
          <w:rFonts w:ascii="Calibri" w:hAnsi="Calibri" w:cs="Calibri"/>
          <w:color w:val="FFFFFF"/>
          <w:sz w:val="22"/>
          <w:szCs w:val="22"/>
          <w:bdr w:val="none" w:sz="0" w:space="0" w:color="auto" w:frame="1"/>
        </w:rPr>
        <w:t> .</w:t>
      </w:r>
      <w:r w:rsidR="00AE0E05">
        <w:rPr>
          <w:rFonts w:ascii="Verdana" w:hAnsi="Verdana"/>
          <w:color w:val="FFFFFF"/>
          <w:sz w:val="20"/>
          <w:szCs w:val="20"/>
        </w:rPr>
        <w:br/>
        <w:t>Bitte überweisen Sie das Essensgeld für das jeweilige Semester sofort nach Erhalt der Rechnung von Kulinario. Sie erhalten KEINEN Zahlschein!</w:t>
      </w:r>
    </w:p>
    <w:p w:rsidR="00DC31E3" w:rsidRDefault="00AE0E05" w:rsidP="00AE0E05">
      <w:pPr>
        <w:pStyle w:val="StandardWeb"/>
        <w:shd w:val="clear" w:color="auto" w:fill="351688"/>
        <w:spacing w:before="0" w:beforeAutospacing="0" w:after="300" w:afterAutospacing="0"/>
        <w:textAlignment w:val="baseline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 xml:space="preserve">ACHTUNG: </w:t>
      </w:r>
      <w:r w:rsidR="00DC31E3">
        <w:rPr>
          <w:rFonts w:ascii="Verdana" w:hAnsi="Verdana"/>
          <w:color w:val="FFFFFF"/>
          <w:sz w:val="20"/>
          <w:szCs w:val="20"/>
        </w:rPr>
        <w:t>D</w:t>
      </w:r>
      <w:r>
        <w:rPr>
          <w:rFonts w:ascii="Verdana" w:hAnsi="Verdana"/>
          <w:color w:val="FFFFFF"/>
          <w:sz w:val="20"/>
          <w:szCs w:val="20"/>
        </w:rPr>
        <w:t xml:space="preserve">ie </w:t>
      </w:r>
      <w:r w:rsidR="00DC31E3">
        <w:rPr>
          <w:rFonts w:ascii="Verdana" w:hAnsi="Verdana"/>
          <w:color w:val="FFFFFF"/>
          <w:sz w:val="20"/>
          <w:szCs w:val="20"/>
        </w:rPr>
        <w:t xml:space="preserve">Abrechnung des </w:t>
      </w:r>
      <w:r>
        <w:rPr>
          <w:rFonts w:ascii="Verdana" w:hAnsi="Verdana"/>
          <w:color w:val="FFFFFF"/>
          <w:sz w:val="20"/>
          <w:szCs w:val="20"/>
        </w:rPr>
        <w:t>ersten Semesters</w:t>
      </w:r>
      <w:r w:rsidR="00DC31E3">
        <w:rPr>
          <w:rFonts w:ascii="Verdana" w:hAnsi="Verdana"/>
          <w:color w:val="FFFFFF"/>
          <w:sz w:val="20"/>
          <w:szCs w:val="20"/>
        </w:rPr>
        <w:t xml:space="preserve"> erfolgt bis Dezember.</w:t>
      </w:r>
    </w:p>
    <w:p w:rsidR="00AE0E05" w:rsidRDefault="00AE0E05" w:rsidP="00AE0E05">
      <w:pPr>
        <w:pStyle w:val="StandardWeb"/>
        <w:shd w:val="clear" w:color="auto" w:fill="351688"/>
        <w:spacing w:before="0" w:beforeAutospacing="0" w:after="300" w:afterAutospacing="0"/>
        <w:textAlignment w:val="baseline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Die Rechnung des zweiten Semesters beinhaltet dann den Jänner 2021.</w:t>
      </w:r>
    </w:p>
    <w:p w:rsidR="00AE0E05" w:rsidRDefault="00483D99" w:rsidP="00AE0E05">
      <w:pPr>
        <w:pStyle w:val="StandardWeb"/>
        <w:shd w:val="clear" w:color="auto" w:fill="351688"/>
        <w:spacing w:before="0" w:beforeAutospacing="0" w:after="0" w:afterAutospacing="0"/>
        <w:textAlignment w:val="baseline"/>
        <w:rPr>
          <w:rFonts w:ascii="Verdana" w:hAnsi="Verdana"/>
          <w:color w:val="FFFFFF"/>
          <w:sz w:val="20"/>
          <w:szCs w:val="20"/>
        </w:rPr>
      </w:pPr>
      <w:r>
        <w:rPr>
          <w:rFonts w:ascii="Verdana" w:hAnsi="Verdana"/>
          <w:color w:val="FFFFFF"/>
          <w:sz w:val="20"/>
          <w:szCs w:val="20"/>
        </w:rPr>
        <w:t>Bestelltermine:  GTK bis 6.9.2021,12:00, NB bis 9.9.2021,12:</w:t>
      </w:r>
      <w:proofErr w:type="gramStart"/>
      <w:r>
        <w:rPr>
          <w:rFonts w:ascii="Verdana" w:hAnsi="Verdana"/>
          <w:color w:val="FFFFFF"/>
          <w:sz w:val="20"/>
          <w:szCs w:val="20"/>
        </w:rPr>
        <w:t>00</w:t>
      </w:r>
      <w:r w:rsidR="00AE0E05">
        <w:rPr>
          <w:rFonts w:ascii="Verdana" w:hAnsi="Verdana"/>
          <w:color w:val="FFFFFF"/>
          <w:sz w:val="20"/>
          <w:szCs w:val="20"/>
        </w:rPr>
        <w:t>  Die</w:t>
      </w:r>
      <w:proofErr w:type="gramEnd"/>
      <w:r w:rsidR="00AE0E05">
        <w:rPr>
          <w:rFonts w:ascii="Verdana" w:hAnsi="Verdana"/>
          <w:color w:val="FFFFFF"/>
          <w:sz w:val="20"/>
          <w:szCs w:val="20"/>
        </w:rPr>
        <w:t xml:space="preserve"> Bestellung gilt grundsätzlich für das gesamte restliche Schuljahr, kann aber jederzeit geändert werden (E-Mail an Herrn Lechner).</w:t>
      </w:r>
      <w:r w:rsidR="00AE0E05">
        <w:rPr>
          <w:rFonts w:ascii="Tahoma" w:hAnsi="Tahoma" w:cs="Tahoma"/>
          <w:color w:val="FFFFFF"/>
          <w:sz w:val="20"/>
          <w:szCs w:val="20"/>
        </w:rPr>
        <w:t> </w:t>
      </w:r>
      <w:r w:rsidR="00AE0E05">
        <w:rPr>
          <w:rFonts w:ascii="Verdana" w:hAnsi="Verdana"/>
          <w:color w:val="FFFFFF"/>
          <w:sz w:val="20"/>
          <w:szCs w:val="20"/>
        </w:rPr>
        <w:br/>
        <w:t>Sollten Probleme auftauchen, dann k</w:t>
      </w:r>
      <w:r w:rsidR="00AE0E05">
        <w:rPr>
          <w:rFonts w:ascii="Verdana" w:hAnsi="Verdana" w:cs="Verdana"/>
          <w:color w:val="FFFFFF"/>
          <w:sz w:val="20"/>
          <w:szCs w:val="20"/>
        </w:rPr>
        <w:t>ö</w:t>
      </w:r>
      <w:r w:rsidR="00AE0E05">
        <w:rPr>
          <w:rFonts w:ascii="Verdana" w:hAnsi="Verdana"/>
          <w:color w:val="FFFFFF"/>
          <w:sz w:val="20"/>
          <w:szCs w:val="20"/>
        </w:rPr>
        <w:t>nnen Sie mit Herrn Lechner (Telefonnummer: 01/599 88 – 6899) oder mit Frau Prof. Seitz (</w:t>
      </w:r>
      <w:hyperlink r:id="rId6" w:history="1">
        <w:r w:rsidR="00AE0E05">
          <w:rPr>
            <w:rStyle w:val="Hyperlink"/>
            <w:rFonts w:ascii="inherit" w:hAnsi="inherit"/>
            <w:b/>
            <w:bCs/>
            <w:color w:val="FFFFFF"/>
            <w:sz w:val="20"/>
            <w:szCs w:val="20"/>
            <w:bdr w:val="none" w:sz="0" w:space="0" w:color="auto" w:frame="1"/>
          </w:rPr>
          <w:t>tagesbetreuung@bg8.at</w:t>
        </w:r>
      </w:hyperlink>
      <w:r w:rsidR="00AE0E05">
        <w:rPr>
          <w:rFonts w:ascii="Verdana" w:hAnsi="Verdana"/>
          <w:color w:val="FFFFFF"/>
          <w:sz w:val="20"/>
          <w:szCs w:val="20"/>
        </w:rPr>
        <w:t>) Kontakt aufnehmen.</w:t>
      </w:r>
    </w:p>
    <w:p w:rsidR="00DC31E3" w:rsidRDefault="00DC31E3"/>
    <w:p w:rsidR="00DC31E3" w:rsidRPr="00DC31E3" w:rsidRDefault="00DC31E3" w:rsidP="00DC31E3"/>
    <w:p w:rsidR="00DC31E3" w:rsidRDefault="00DC31E3" w:rsidP="00DC31E3"/>
    <w:p w:rsidR="00DC31E3" w:rsidRPr="00DC31E3" w:rsidRDefault="00DC31E3" w:rsidP="00483D99">
      <w:pPr>
        <w:tabs>
          <w:tab w:val="left" w:pos="945"/>
        </w:tabs>
      </w:pPr>
      <w:r>
        <w:tab/>
      </w:r>
      <w:bookmarkStart w:id="0" w:name="_GoBack"/>
      <w:bookmarkEnd w:id="0"/>
    </w:p>
    <w:sectPr w:rsidR="00DC31E3" w:rsidRPr="00DC3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A2"/>
    <w:rsid w:val="00483D99"/>
    <w:rsid w:val="005248A2"/>
    <w:rsid w:val="00605284"/>
    <w:rsid w:val="009C025F"/>
    <w:rsid w:val="00AE0E05"/>
    <w:rsid w:val="00D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DD74"/>
  <w15:chartTrackingRefBased/>
  <w15:docId w15:val="{89D29036-FCEC-48EA-852F-D0234553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E0E0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esbetreuung@bg8.at" TargetMode="External"/><Relationship Id="rId5" Type="http://schemas.openxmlformats.org/officeDocument/2006/relationships/hyperlink" Target="mailto:Alexander.Lechner@kulinario.at" TargetMode="External"/><Relationship Id="rId4" Type="http://schemas.openxmlformats.org/officeDocument/2006/relationships/hyperlink" Target="http://www.kulinario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Company>VG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 Alexander</dc:creator>
  <cp:keywords/>
  <dc:description/>
  <cp:lastModifiedBy>Lechner Alexander</cp:lastModifiedBy>
  <cp:revision>5</cp:revision>
  <dcterms:created xsi:type="dcterms:W3CDTF">2021-07-19T10:32:00Z</dcterms:created>
  <dcterms:modified xsi:type="dcterms:W3CDTF">2021-08-31T05:18:00Z</dcterms:modified>
</cp:coreProperties>
</file>